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22" w:rsidRDefault="00717022" w:rsidP="00717022">
      <w:pPr>
        <w:pStyle w:val="Heading1"/>
        <w:tabs>
          <w:tab w:val="left" w:pos="0"/>
        </w:tabs>
        <w:rPr>
          <w:szCs w:val="32"/>
        </w:rPr>
      </w:pPr>
      <w:r>
        <w:rPr>
          <w:szCs w:val="32"/>
        </w:rPr>
        <w:t>У К Р А Ї Н А</w:t>
      </w:r>
    </w:p>
    <w:p w:rsidR="00717022" w:rsidRDefault="00717022" w:rsidP="00717022">
      <w:pPr>
        <w:pStyle w:val="Heading1"/>
        <w:rPr>
          <w:szCs w:val="32"/>
        </w:rPr>
      </w:pPr>
      <w:r>
        <w:rPr>
          <w:szCs w:val="32"/>
        </w:rPr>
        <w:t>П р и л у ц ь к а   м і с ь к а   р а д а</w:t>
      </w:r>
    </w:p>
    <w:p w:rsidR="00717022" w:rsidRDefault="00717022" w:rsidP="00717022">
      <w:pPr>
        <w:pStyle w:val="Standard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Ч е р н і г і в с ь к о ї    о б л а с т і</w:t>
      </w:r>
    </w:p>
    <w:p w:rsidR="00717022" w:rsidRDefault="00717022" w:rsidP="0071702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_____________сесія</w:t>
      </w:r>
      <w:proofErr w:type="spellEnd"/>
      <w:r>
        <w:rPr>
          <w:sz w:val="28"/>
          <w:szCs w:val="28"/>
        </w:rPr>
        <w:t xml:space="preserve"> _______ скликання)</w:t>
      </w:r>
    </w:p>
    <w:p w:rsidR="00717022" w:rsidRDefault="00B81F14" w:rsidP="00717022">
      <w:pPr>
        <w:pStyle w:val="Heading3"/>
        <w:tabs>
          <w:tab w:val="left" w:pos="0"/>
        </w:tabs>
      </w:pPr>
      <w:r>
        <w:rPr>
          <w:lang w:val="uk-UA"/>
        </w:rPr>
        <w:t>П</w:t>
      </w:r>
      <w:r w:rsidR="00D7029C">
        <w:rPr>
          <w:lang w:val="uk-UA"/>
        </w:rPr>
        <w:t xml:space="preserve"> </w:t>
      </w:r>
      <w:r>
        <w:rPr>
          <w:lang w:val="uk-UA"/>
        </w:rPr>
        <w:t>Р</w:t>
      </w:r>
      <w:r w:rsidR="00D7029C">
        <w:rPr>
          <w:lang w:val="uk-UA"/>
        </w:rPr>
        <w:t xml:space="preserve"> </w:t>
      </w:r>
      <w:r>
        <w:rPr>
          <w:lang w:val="uk-UA"/>
        </w:rPr>
        <w:t>О</w:t>
      </w:r>
      <w:r w:rsidR="00D7029C">
        <w:rPr>
          <w:lang w:val="uk-UA"/>
        </w:rPr>
        <w:t xml:space="preserve"> </w:t>
      </w:r>
      <w:r>
        <w:rPr>
          <w:lang w:val="uk-UA"/>
        </w:rPr>
        <w:t>Є</w:t>
      </w:r>
      <w:r w:rsidR="00D7029C">
        <w:rPr>
          <w:lang w:val="uk-UA"/>
        </w:rPr>
        <w:t xml:space="preserve"> </w:t>
      </w:r>
      <w:r w:rsidR="00717022">
        <w:rPr>
          <w:lang w:val="uk-UA"/>
        </w:rPr>
        <w:t>К</w:t>
      </w:r>
      <w:r w:rsidR="00D7029C">
        <w:rPr>
          <w:lang w:val="uk-UA"/>
        </w:rPr>
        <w:t xml:space="preserve"> </w:t>
      </w:r>
      <w:r w:rsidR="00717022">
        <w:rPr>
          <w:lang w:val="uk-UA"/>
        </w:rPr>
        <w:t xml:space="preserve">Т  </w:t>
      </w:r>
      <w:r w:rsidR="00717022">
        <w:t xml:space="preserve">Р І Ш Е Н </w:t>
      </w:r>
      <w:proofErr w:type="spellStart"/>
      <w:r w:rsidR="00717022">
        <w:t>Н</w:t>
      </w:r>
      <w:proofErr w:type="spellEnd"/>
      <w:r w:rsidR="00717022">
        <w:t xml:space="preserve"> Я</w:t>
      </w:r>
    </w:p>
    <w:p w:rsidR="00717022" w:rsidRDefault="00717022" w:rsidP="00717022">
      <w:pPr>
        <w:pStyle w:val="Heading1"/>
        <w:tabs>
          <w:tab w:val="left" w:pos="0"/>
        </w:tabs>
      </w:pPr>
    </w:p>
    <w:tbl>
      <w:tblPr>
        <w:tblW w:w="964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717022" w:rsidTr="006E2E23">
        <w:tc>
          <w:tcPr>
            <w:tcW w:w="26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022" w:rsidRDefault="00717022" w:rsidP="006E2E23">
            <w:pPr>
              <w:pStyle w:val="TableContents"/>
              <w:snapToGrid w:val="0"/>
              <w:rPr>
                <w:lang w:val="ru-RU"/>
              </w:rPr>
            </w:pPr>
          </w:p>
        </w:tc>
        <w:tc>
          <w:tcPr>
            <w:tcW w:w="10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022" w:rsidRDefault="00717022" w:rsidP="006E2E23">
            <w:pPr>
              <w:pStyle w:val="TableContents"/>
              <w:snapToGrid w:val="0"/>
            </w:pPr>
          </w:p>
        </w:tc>
        <w:tc>
          <w:tcPr>
            <w:tcW w:w="2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022" w:rsidRPr="00E86BFB" w:rsidRDefault="00717022" w:rsidP="006E2E23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 w:rsidRPr="00E86BFB">
              <w:rPr>
                <w:sz w:val="28"/>
                <w:szCs w:val="28"/>
                <w:lang w:val="ru-RU"/>
              </w:rPr>
              <w:t xml:space="preserve">м. </w:t>
            </w:r>
            <w:r w:rsidRPr="00E86BFB">
              <w:rPr>
                <w:sz w:val="28"/>
                <w:szCs w:val="28"/>
              </w:rPr>
              <w:t>Прилуки</w:t>
            </w:r>
          </w:p>
        </w:tc>
        <w:tc>
          <w:tcPr>
            <w:tcW w:w="20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022" w:rsidRDefault="00717022" w:rsidP="006E2E23">
            <w:pPr>
              <w:pStyle w:val="TableContents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022" w:rsidRDefault="00717022" w:rsidP="006E2E23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</w:tbl>
    <w:p w:rsidR="00717022" w:rsidRDefault="00717022" w:rsidP="00717022">
      <w:pPr>
        <w:pStyle w:val="Standard"/>
        <w:tabs>
          <w:tab w:val="left" w:pos="1276"/>
        </w:tabs>
      </w:pPr>
    </w:p>
    <w:p w:rsidR="00864E73" w:rsidRDefault="00864E73" w:rsidP="00864E7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> </w:t>
      </w:r>
    </w:p>
    <w:p w:rsidR="008C0A02" w:rsidRPr="008C0A02" w:rsidRDefault="008C0A02" w:rsidP="008C0A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A02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8C0A02">
        <w:rPr>
          <w:rFonts w:ascii="Times New Roman" w:eastAsia="Calibri" w:hAnsi="Times New Roman" w:cs="Times New Roman"/>
          <w:sz w:val="28"/>
          <w:szCs w:val="28"/>
        </w:rPr>
        <w:t>делегування</w:t>
      </w:r>
      <w:proofErr w:type="spellEnd"/>
      <w:r w:rsidRPr="008C0A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C0A02">
        <w:rPr>
          <w:rFonts w:ascii="Times New Roman" w:eastAsia="Calibri" w:hAnsi="Times New Roman" w:cs="Times New Roman"/>
          <w:sz w:val="28"/>
          <w:szCs w:val="28"/>
        </w:rPr>
        <w:t>повноважень</w:t>
      </w:r>
      <w:proofErr w:type="spellEnd"/>
    </w:p>
    <w:p w:rsidR="008C0A02" w:rsidRPr="008C0A02" w:rsidRDefault="008C0A02" w:rsidP="008C0A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A02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 w:rsidRPr="008C0A02">
        <w:rPr>
          <w:rFonts w:ascii="Times New Roman" w:eastAsia="Calibri" w:hAnsi="Times New Roman" w:cs="Times New Roman"/>
          <w:sz w:val="28"/>
          <w:szCs w:val="28"/>
        </w:rPr>
        <w:t>сфері</w:t>
      </w:r>
      <w:proofErr w:type="spellEnd"/>
      <w:r w:rsidRPr="008C0A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C0A02">
        <w:rPr>
          <w:rFonts w:ascii="Times New Roman" w:eastAsia="Calibri" w:hAnsi="Times New Roman" w:cs="Times New Roman"/>
          <w:sz w:val="28"/>
          <w:szCs w:val="28"/>
        </w:rPr>
        <w:t>надання</w:t>
      </w:r>
      <w:proofErr w:type="spellEnd"/>
      <w:r w:rsidRPr="008C0A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C0A02">
        <w:rPr>
          <w:rFonts w:ascii="Times New Roman" w:eastAsia="Calibri" w:hAnsi="Times New Roman" w:cs="Times New Roman"/>
          <w:sz w:val="28"/>
          <w:szCs w:val="28"/>
        </w:rPr>
        <w:t>адміністративних</w:t>
      </w:r>
      <w:proofErr w:type="spellEnd"/>
      <w:r w:rsidRPr="008C0A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C0A02">
        <w:rPr>
          <w:rFonts w:ascii="Times New Roman" w:eastAsia="Calibri" w:hAnsi="Times New Roman" w:cs="Times New Roman"/>
          <w:sz w:val="28"/>
          <w:szCs w:val="28"/>
        </w:rPr>
        <w:t>послуг</w:t>
      </w:r>
      <w:proofErr w:type="spellEnd"/>
    </w:p>
    <w:p w:rsidR="00691603" w:rsidRPr="00691603" w:rsidRDefault="00864E73" w:rsidP="00691603">
      <w:pPr>
        <w:pStyle w:val="a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15"/>
          <w:szCs w:val="15"/>
        </w:rPr>
        <w:t> </w:t>
      </w:r>
    </w:p>
    <w:p w:rsidR="00691603" w:rsidRDefault="00866DCF" w:rsidP="00691603">
      <w:pPr>
        <w:pStyle w:val="10"/>
        <w:keepNext/>
        <w:spacing w:before="120" w:after="120"/>
        <w:ind w:firstLine="851"/>
        <w:jc w:val="both"/>
        <w:rPr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>Відповідно до статті 25</w:t>
      </w:r>
      <w:r w:rsidR="00691603">
        <w:rPr>
          <w:rStyle w:val="1"/>
          <w:color w:val="000000"/>
          <w:sz w:val="28"/>
          <w:szCs w:val="28"/>
          <w:lang w:val="uk-UA"/>
        </w:rPr>
        <w:t xml:space="preserve"> Закону України </w:t>
      </w:r>
      <w:proofErr w:type="spellStart"/>
      <w:r w:rsidR="00691603">
        <w:rPr>
          <w:rStyle w:val="1"/>
          <w:color w:val="000000"/>
          <w:sz w:val="28"/>
          <w:szCs w:val="28"/>
          <w:lang w:val="uk-UA"/>
        </w:rPr>
        <w:t>“Про</w:t>
      </w:r>
      <w:proofErr w:type="spellEnd"/>
      <w:r w:rsidR="00691603">
        <w:rPr>
          <w:rStyle w:val="1"/>
          <w:color w:val="000000"/>
          <w:sz w:val="28"/>
          <w:szCs w:val="28"/>
          <w:lang w:val="uk-UA"/>
        </w:rPr>
        <w:t xml:space="preserve"> місцеве самоврядування в </w:t>
      </w:r>
      <w:proofErr w:type="spellStart"/>
      <w:r w:rsidR="00691603">
        <w:rPr>
          <w:rStyle w:val="1"/>
          <w:color w:val="000000"/>
          <w:sz w:val="28"/>
          <w:szCs w:val="28"/>
          <w:lang w:val="uk-UA"/>
        </w:rPr>
        <w:t>Україні”</w:t>
      </w:r>
      <w:proofErr w:type="spellEnd"/>
      <w:r w:rsidR="00691603">
        <w:rPr>
          <w:rStyle w:val="1"/>
          <w:color w:val="000000"/>
          <w:sz w:val="28"/>
          <w:szCs w:val="28"/>
          <w:lang w:val="uk-UA"/>
        </w:rPr>
        <w:t xml:space="preserve">, керуючись Законами України </w:t>
      </w:r>
      <w:proofErr w:type="spellStart"/>
      <w:r w:rsidR="00691603">
        <w:rPr>
          <w:rStyle w:val="1"/>
          <w:color w:val="000000"/>
          <w:sz w:val="28"/>
          <w:szCs w:val="28"/>
          <w:lang w:val="uk-UA"/>
        </w:rPr>
        <w:t>“Про</w:t>
      </w:r>
      <w:proofErr w:type="spellEnd"/>
      <w:r w:rsidR="00691603">
        <w:rPr>
          <w:rStyle w:val="1"/>
          <w:color w:val="000000"/>
          <w:sz w:val="28"/>
          <w:szCs w:val="28"/>
          <w:lang w:val="uk-UA"/>
        </w:rPr>
        <w:t xml:space="preserve"> адміністративні </w:t>
      </w:r>
      <w:proofErr w:type="spellStart"/>
      <w:r w:rsidR="00691603">
        <w:rPr>
          <w:rStyle w:val="1"/>
          <w:color w:val="000000"/>
          <w:sz w:val="28"/>
          <w:szCs w:val="28"/>
          <w:lang w:val="uk-UA"/>
        </w:rPr>
        <w:t>послуги”</w:t>
      </w:r>
      <w:proofErr w:type="spellEnd"/>
      <w:r w:rsidR="00691603">
        <w:rPr>
          <w:rStyle w:val="1"/>
          <w:color w:val="000000"/>
          <w:sz w:val="28"/>
          <w:szCs w:val="28"/>
          <w:lang w:val="uk-UA"/>
        </w:rPr>
        <w:t xml:space="preserve">, </w:t>
      </w:r>
      <w:r w:rsidR="00691603" w:rsidRPr="00691603">
        <w:rPr>
          <w:color w:val="000000"/>
          <w:sz w:val="28"/>
          <w:szCs w:val="28"/>
          <w:lang w:val="uk-UA"/>
        </w:rPr>
        <w:t>«Про державну реєстрацію речових прав на нерухоме майно та їх обтяжень», «Про державну реєстрацію юридичних осіб, фізичних осіб – підприємців та громадських формувань», розпорядження</w:t>
      </w:r>
      <w:r w:rsidR="0083132E">
        <w:rPr>
          <w:color w:val="000000"/>
          <w:sz w:val="28"/>
          <w:szCs w:val="28"/>
          <w:lang w:val="uk-UA"/>
        </w:rPr>
        <w:t>м</w:t>
      </w:r>
      <w:r w:rsidR="00691603" w:rsidRPr="00691603">
        <w:rPr>
          <w:color w:val="000000"/>
          <w:sz w:val="28"/>
          <w:szCs w:val="28"/>
          <w:lang w:val="uk-UA"/>
        </w:rPr>
        <w:t xml:space="preserve"> Кабінету Міністрів України від 25.12.2015 № 1395-р «Про деякі питання надання адміністративних послуг у сферах державної реєстрації речових прав на нерухоме майно та їх обтяжень, юридичних осіб, фізичних осіб – підприємців та громадських формувань», </w:t>
      </w:r>
      <w:r w:rsidR="0083132E">
        <w:rPr>
          <w:rStyle w:val="1"/>
          <w:color w:val="000000"/>
          <w:sz w:val="28"/>
          <w:szCs w:val="28"/>
          <w:lang w:val="uk-UA"/>
        </w:rPr>
        <w:t>пунктами 1-</w:t>
      </w:r>
      <w:r w:rsidR="00A23349">
        <w:rPr>
          <w:rStyle w:val="1"/>
          <w:color w:val="000000"/>
          <w:sz w:val="28"/>
          <w:szCs w:val="28"/>
          <w:lang w:val="uk-UA"/>
        </w:rPr>
        <w:t>47</w:t>
      </w:r>
      <w:r w:rsidR="00691603">
        <w:rPr>
          <w:rStyle w:val="1"/>
          <w:color w:val="000000"/>
          <w:sz w:val="28"/>
          <w:szCs w:val="28"/>
          <w:lang w:val="uk-UA"/>
        </w:rPr>
        <w:t xml:space="preserve"> Переліку адміністративних послуг органів виконавчої влади, які надаються через центр надання адміністративних послуг, затвердженого розпорядженням Кабінету Міністрів України </w:t>
      </w:r>
      <w:proofErr w:type="spellStart"/>
      <w:r w:rsidR="00691603">
        <w:rPr>
          <w:rStyle w:val="1"/>
          <w:color w:val="000000"/>
          <w:sz w:val="28"/>
          <w:szCs w:val="28"/>
          <w:lang w:val="uk-UA"/>
        </w:rPr>
        <w:t>“Деякі</w:t>
      </w:r>
      <w:proofErr w:type="spellEnd"/>
      <w:r w:rsidR="00691603">
        <w:rPr>
          <w:rStyle w:val="1"/>
          <w:color w:val="000000"/>
          <w:sz w:val="28"/>
          <w:szCs w:val="28"/>
          <w:lang w:val="uk-UA"/>
        </w:rPr>
        <w:t xml:space="preserve"> питання надання адміністративних послуг органів виконавчої влади через центри надання адміністративних </w:t>
      </w:r>
      <w:proofErr w:type="spellStart"/>
      <w:r w:rsidR="00691603">
        <w:rPr>
          <w:rStyle w:val="1"/>
          <w:color w:val="000000"/>
          <w:sz w:val="28"/>
          <w:szCs w:val="28"/>
          <w:lang w:val="uk-UA"/>
        </w:rPr>
        <w:t>послуг”</w:t>
      </w:r>
      <w:proofErr w:type="spellEnd"/>
      <w:r w:rsidR="00691603">
        <w:rPr>
          <w:rStyle w:val="1"/>
          <w:color w:val="000000"/>
          <w:sz w:val="28"/>
          <w:szCs w:val="28"/>
          <w:lang w:val="uk-UA"/>
        </w:rPr>
        <w:t xml:space="preserve"> від 16.05.2014 №523-р</w:t>
      </w:r>
      <w:r w:rsidR="00A23349">
        <w:rPr>
          <w:rStyle w:val="1"/>
          <w:color w:val="000000"/>
          <w:sz w:val="28"/>
          <w:szCs w:val="28"/>
          <w:lang w:val="uk-UA"/>
        </w:rPr>
        <w:t xml:space="preserve"> та </w:t>
      </w:r>
      <w:r w:rsidR="00A23349">
        <w:rPr>
          <w:color w:val="000000"/>
          <w:sz w:val="28"/>
          <w:szCs w:val="28"/>
          <w:lang w:val="uk-UA"/>
        </w:rPr>
        <w:t>з</w:t>
      </w:r>
      <w:r w:rsidR="00A23349" w:rsidRPr="00A23349">
        <w:rPr>
          <w:color w:val="000000"/>
          <w:sz w:val="28"/>
          <w:szCs w:val="28"/>
          <w:lang w:val="uk-UA"/>
        </w:rPr>
        <w:t xml:space="preserve"> метою створення зручних та доступних умов для реалізації юридичними та фізичними особами права на одержання адміністративних послуг</w:t>
      </w:r>
      <w:r w:rsidR="00691603">
        <w:rPr>
          <w:rStyle w:val="1"/>
          <w:color w:val="000000"/>
          <w:sz w:val="28"/>
          <w:szCs w:val="28"/>
          <w:lang w:val="uk-UA"/>
        </w:rPr>
        <w:t>,  міська рада</w:t>
      </w:r>
    </w:p>
    <w:p w:rsidR="00864E73" w:rsidRPr="00A23349" w:rsidRDefault="00864E73" w:rsidP="00864E73">
      <w:pPr>
        <w:pStyle w:val="a3"/>
        <w:jc w:val="both"/>
        <w:rPr>
          <w:color w:val="000000"/>
          <w:sz w:val="27"/>
          <w:szCs w:val="27"/>
          <w:lang w:val="uk-UA"/>
        </w:rPr>
      </w:pPr>
      <w:r w:rsidRPr="00717022">
        <w:rPr>
          <w:color w:val="000000"/>
          <w:sz w:val="36"/>
          <w:szCs w:val="36"/>
          <w:lang w:val="uk-UA"/>
        </w:rPr>
        <w:t>ВИРІШИЛА:</w:t>
      </w:r>
    </w:p>
    <w:p w:rsidR="008C0A02" w:rsidRPr="009E3C8B" w:rsidRDefault="00866DCF" w:rsidP="008C0A02">
      <w:pPr>
        <w:pStyle w:val="a3"/>
        <w:spacing w:before="0" w:beforeAutospacing="0" w:after="0"/>
        <w:ind w:firstLine="6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C0A02">
        <w:rPr>
          <w:sz w:val="28"/>
          <w:szCs w:val="28"/>
          <w:lang w:val="uk-UA"/>
        </w:rPr>
        <w:t>Делегувати управлінню</w:t>
      </w:r>
      <w:r w:rsidR="008C0A02" w:rsidRPr="009E3C8B">
        <w:rPr>
          <w:sz w:val="28"/>
          <w:szCs w:val="28"/>
          <w:lang w:val="uk-UA"/>
        </w:rPr>
        <w:t xml:space="preserve"> адміністративних послуг (Центр надання адміністративних послуг м. Прилуки) Прилуцької міської ради</w:t>
      </w:r>
      <w:r w:rsidR="008C0A02">
        <w:rPr>
          <w:sz w:val="28"/>
          <w:szCs w:val="28"/>
          <w:lang w:val="uk-UA"/>
        </w:rPr>
        <w:t xml:space="preserve">, з моменту державної реєстрації новоутвореної, шляхом заснування, юридичної особи, </w:t>
      </w:r>
      <w:r w:rsidR="008C0A02" w:rsidRPr="009E3C8B">
        <w:rPr>
          <w:sz w:val="28"/>
          <w:szCs w:val="28"/>
          <w:lang w:val="uk-UA"/>
        </w:rPr>
        <w:t xml:space="preserve"> повноваження </w:t>
      </w:r>
      <w:r w:rsidR="008C0A02">
        <w:rPr>
          <w:sz w:val="28"/>
          <w:szCs w:val="28"/>
          <w:lang w:val="uk-UA"/>
        </w:rPr>
        <w:t xml:space="preserve">відділу адміністративних послуг Прилуцької міської ради у </w:t>
      </w:r>
      <w:r w:rsidR="008C0A02" w:rsidRPr="009E3C8B">
        <w:rPr>
          <w:sz w:val="28"/>
          <w:szCs w:val="28"/>
          <w:lang w:val="uk-UA"/>
        </w:rPr>
        <w:t>сферах</w:t>
      </w:r>
      <w:r w:rsidR="008C0A02">
        <w:rPr>
          <w:sz w:val="28"/>
          <w:szCs w:val="28"/>
          <w:lang w:val="uk-UA"/>
        </w:rPr>
        <w:t xml:space="preserve"> здійснення</w:t>
      </w:r>
      <w:r w:rsidR="008C0A02" w:rsidRPr="009E3C8B">
        <w:rPr>
          <w:sz w:val="28"/>
          <w:szCs w:val="28"/>
          <w:lang w:val="uk-UA"/>
        </w:rPr>
        <w:t>:</w:t>
      </w:r>
    </w:p>
    <w:p w:rsidR="008C0A02" w:rsidRPr="009E3C8B" w:rsidRDefault="008C0A02" w:rsidP="008C0A02">
      <w:pPr>
        <w:pStyle w:val="a3"/>
        <w:spacing w:before="0" w:beforeAutospacing="0" w:after="0"/>
        <w:ind w:firstLine="675"/>
        <w:jc w:val="both"/>
        <w:rPr>
          <w:sz w:val="28"/>
          <w:szCs w:val="28"/>
          <w:lang w:val="uk-UA"/>
        </w:rPr>
      </w:pPr>
      <w:r w:rsidRPr="009E3C8B">
        <w:rPr>
          <w:sz w:val="28"/>
          <w:szCs w:val="28"/>
          <w:lang w:val="uk-UA"/>
        </w:rPr>
        <w:t>- державної реєстрації речових прав на нерухоме майно;</w:t>
      </w:r>
    </w:p>
    <w:p w:rsidR="008C0A02" w:rsidRPr="009E3C8B" w:rsidRDefault="008C0A02" w:rsidP="008C0A02">
      <w:pPr>
        <w:pStyle w:val="a3"/>
        <w:spacing w:before="0" w:beforeAutospacing="0" w:after="0"/>
        <w:ind w:firstLine="675"/>
        <w:jc w:val="both"/>
        <w:rPr>
          <w:sz w:val="28"/>
          <w:szCs w:val="28"/>
          <w:lang w:val="uk-UA"/>
        </w:rPr>
      </w:pPr>
      <w:r w:rsidRPr="009E3C8B">
        <w:rPr>
          <w:sz w:val="28"/>
          <w:szCs w:val="28"/>
          <w:lang w:val="uk-UA"/>
        </w:rPr>
        <w:t xml:space="preserve">- державної реєстрації </w:t>
      </w:r>
      <w:r w:rsidRPr="009E3C8B">
        <w:rPr>
          <w:color w:val="000000"/>
          <w:sz w:val="28"/>
          <w:szCs w:val="28"/>
          <w:lang w:val="uk-UA"/>
        </w:rPr>
        <w:t>юридичних осіб, фізичних осіб - підприємців та громадських формувань;</w:t>
      </w:r>
    </w:p>
    <w:p w:rsidR="008C0A02" w:rsidRPr="009E3C8B" w:rsidRDefault="008C0A02" w:rsidP="008C0A02">
      <w:pPr>
        <w:pStyle w:val="a3"/>
        <w:spacing w:before="0" w:beforeAutospacing="0" w:after="0"/>
        <w:ind w:firstLine="675"/>
        <w:jc w:val="both"/>
        <w:rPr>
          <w:sz w:val="28"/>
          <w:szCs w:val="28"/>
          <w:lang w:val="uk-UA"/>
        </w:rPr>
      </w:pPr>
      <w:r w:rsidRPr="009E3C8B">
        <w:rPr>
          <w:color w:val="000000"/>
          <w:sz w:val="28"/>
          <w:szCs w:val="28"/>
          <w:lang w:val="uk-UA"/>
        </w:rPr>
        <w:lastRenderedPageBreak/>
        <w:t>- реєстрації місця проживання/перебування особи на території міста Прилуки;</w:t>
      </w:r>
    </w:p>
    <w:p w:rsidR="008C0A02" w:rsidRPr="009E3C8B" w:rsidRDefault="008C0A02" w:rsidP="008C0A02">
      <w:pPr>
        <w:pStyle w:val="a3"/>
        <w:spacing w:before="0" w:beforeAutospacing="0" w:after="0"/>
        <w:ind w:firstLine="675"/>
        <w:jc w:val="both"/>
        <w:rPr>
          <w:sz w:val="28"/>
          <w:szCs w:val="28"/>
          <w:lang w:val="uk-UA"/>
        </w:rPr>
      </w:pPr>
      <w:r w:rsidRPr="009E3C8B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державної реєстрації актів цивільного стану;</w:t>
      </w:r>
    </w:p>
    <w:p w:rsidR="008C0A02" w:rsidRPr="009E3C8B" w:rsidRDefault="008C0A02" w:rsidP="008C0A02">
      <w:pPr>
        <w:pStyle w:val="a3"/>
        <w:spacing w:before="0" w:beforeAutospacing="0" w:after="0"/>
        <w:ind w:firstLine="67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паспортних послуг</w:t>
      </w:r>
      <w:r w:rsidRPr="009E3C8B">
        <w:rPr>
          <w:color w:val="000000"/>
          <w:sz w:val="28"/>
          <w:szCs w:val="28"/>
          <w:lang w:val="uk-UA"/>
        </w:rPr>
        <w:t>;</w:t>
      </w:r>
    </w:p>
    <w:p w:rsidR="008C0A02" w:rsidRPr="009E3C8B" w:rsidRDefault="008C0A02" w:rsidP="008C0A02">
      <w:pPr>
        <w:pStyle w:val="a3"/>
        <w:spacing w:before="0" w:beforeAutospacing="0" w:after="0"/>
        <w:ind w:firstLine="675"/>
        <w:jc w:val="both"/>
        <w:rPr>
          <w:sz w:val="28"/>
          <w:szCs w:val="28"/>
          <w:lang w:val="uk-UA"/>
        </w:rPr>
      </w:pPr>
      <w:r w:rsidRPr="009E3C8B">
        <w:rPr>
          <w:color w:val="000000"/>
          <w:sz w:val="28"/>
          <w:szCs w:val="28"/>
          <w:lang w:val="uk-UA"/>
        </w:rPr>
        <w:t xml:space="preserve">- видачі довідок про місце реєстрації та склад </w:t>
      </w:r>
      <w:r w:rsidRPr="00FA22F0">
        <w:rPr>
          <w:color w:val="000000"/>
          <w:sz w:val="28"/>
          <w:szCs w:val="28"/>
        </w:rPr>
        <w:t>сім'ї;</w:t>
      </w:r>
    </w:p>
    <w:p w:rsidR="008C0A02" w:rsidRPr="009E3C8B" w:rsidRDefault="008C0A02" w:rsidP="008C0A02">
      <w:pPr>
        <w:pStyle w:val="a3"/>
        <w:spacing w:before="0" w:beforeAutospacing="0" w:after="0"/>
        <w:ind w:firstLine="675"/>
        <w:jc w:val="both"/>
        <w:rPr>
          <w:sz w:val="28"/>
          <w:szCs w:val="28"/>
          <w:lang w:val="uk-UA"/>
        </w:rPr>
      </w:pPr>
      <w:r w:rsidRPr="009E3C8B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інших дозвільних процедур </w:t>
      </w:r>
      <w:r w:rsidRPr="009E3C8B">
        <w:rPr>
          <w:color w:val="000000"/>
          <w:sz w:val="28"/>
          <w:szCs w:val="28"/>
          <w:lang w:val="uk-UA"/>
        </w:rPr>
        <w:t>згідно</w:t>
      </w:r>
      <w:r>
        <w:rPr>
          <w:color w:val="000000"/>
          <w:sz w:val="28"/>
          <w:szCs w:val="28"/>
          <w:lang w:val="uk-UA"/>
        </w:rPr>
        <w:t xml:space="preserve"> затвердженого </w:t>
      </w:r>
      <w:r w:rsidRPr="009E3C8B">
        <w:rPr>
          <w:color w:val="000000"/>
          <w:sz w:val="28"/>
          <w:szCs w:val="28"/>
          <w:lang w:val="uk-UA"/>
        </w:rPr>
        <w:t>переліку адміністративних послуг</w:t>
      </w:r>
      <w:r>
        <w:rPr>
          <w:color w:val="000000"/>
          <w:sz w:val="28"/>
          <w:szCs w:val="28"/>
          <w:lang w:val="uk-UA"/>
        </w:rPr>
        <w:t xml:space="preserve"> Центру надання адміністративних послуг Прилуцької міської ради</w:t>
      </w:r>
      <w:r w:rsidRPr="009E3C8B">
        <w:rPr>
          <w:color w:val="000000"/>
          <w:sz w:val="28"/>
          <w:szCs w:val="28"/>
          <w:lang w:val="uk-UA"/>
        </w:rPr>
        <w:t>.</w:t>
      </w:r>
    </w:p>
    <w:p w:rsidR="008C0A02" w:rsidRDefault="008C0A02" w:rsidP="008C0A02">
      <w:pPr>
        <w:pStyle w:val="a3"/>
        <w:spacing w:before="0" w:beforeAutospacing="0" w:after="0"/>
        <w:ind w:firstLine="675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eastAsia="uk-UA" w:bidi="uk-UA"/>
        </w:rPr>
        <w:tab/>
      </w:r>
      <w:r w:rsidRPr="00543E4D">
        <w:rPr>
          <w:color w:val="000000"/>
          <w:sz w:val="28"/>
          <w:szCs w:val="28"/>
          <w:lang w:eastAsia="uk-UA" w:bidi="uk-UA"/>
        </w:rPr>
        <w:t xml:space="preserve">2. </w:t>
      </w:r>
      <w:r w:rsidRPr="00C9470E">
        <w:rPr>
          <w:color w:val="000000"/>
          <w:sz w:val="28"/>
          <w:szCs w:val="28"/>
          <w:lang w:val="uk-UA"/>
        </w:rPr>
        <w:t>Управлінню адміністративних послуг (Центр надання адміністративних послуг м. Прилуки) Прилуцької міської ради здійснити заходи щодо організації надання адміністративних та дозвільних послуг</w:t>
      </w:r>
      <w:r>
        <w:rPr>
          <w:color w:val="000000"/>
          <w:lang w:val="uk-UA"/>
        </w:rPr>
        <w:t>.</w:t>
      </w:r>
    </w:p>
    <w:p w:rsidR="00A23349" w:rsidRPr="00A23349" w:rsidRDefault="00A23349" w:rsidP="00A2334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349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A23349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2334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2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34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A2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33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2334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2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34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23349">
        <w:rPr>
          <w:rFonts w:ascii="Times New Roman" w:hAnsi="Times New Roman" w:cs="Times New Roman"/>
          <w:sz w:val="28"/>
          <w:szCs w:val="28"/>
        </w:rPr>
        <w:t xml:space="preserve"> на </w:t>
      </w:r>
      <w:r w:rsidR="00F83BCC">
        <w:rPr>
          <w:rFonts w:ascii="Times New Roman" w:hAnsi="Times New Roman" w:cs="Times New Roman"/>
          <w:sz w:val="28"/>
          <w:szCs w:val="28"/>
          <w:lang w:val="uk-UA"/>
        </w:rPr>
        <w:t>постійну депутатську комісію</w:t>
      </w:r>
      <w:r w:rsidRPr="00A23349">
        <w:rPr>
          <w:rFonts w:ascii="Times New Roman" w:hAnsi="Times New Roman" w:cs="Times New Roman"/>
          <w:sz w:val="28"/>
          <w:szCs w:val="28"/>
          <w:lang w:val="uk-UA"/>
        </w:rPr>
        <w:t xml:space="preserve"> з питань регламенту, депутатської етики, законності, правопорядку, охорони прав, свобод і законних інтересів громадян</w:t>
      </w:r>
      <w:r w:rsidR="00F83BCC">
        <w:rPr>
          <w:rFonts w:ascii="Times New Roman" w:hAnsi="Times New Roman" w:cs="Times New Roman"/>
          <w:sz w:val="28"/>
          <w:szCs w:val="28"/>
          <w:lang w:val="uk-UA"/>
        </w:rPr>
        <w:t xml:space="preserve">                (</w:t>
      </w:r>
      <w:r w:rsidR="00E35F76">
        <w:rPr>
          <w:rFonts w:ascii="Times New Roman" w:hAnsi="Times New Roman" w:cs="Times New Roman"/>
          <w:sz w:val="28"/>
          <w:szCs w:val="28"/>
          <w:lang w:val="uk-UA"/>
        </w:rPr>
        <w:t xml:space="preserve">ДРАЧУК </w:t>
      </w:r>
      <w:r w:rsidR="00F83BCC">
        <w:rPr>
          <w:rFonts w:ascii="Times New Roman" w:hAnsi="Times New Roman" w:cs="Times New Roman"/>
          <w:sz w:val="28"/>
          <w:szCs w:val="28"/>
          <w:lang w:val="uk-UA"/>
        </w:rPr>
        <w:t>В.В.)</w:t>
      </w:r>
      <w:r w:rsidRPr="00A23349">
        <w:rPr>
          <w:rFonts w:ascii="Times New Roman" w:hAnsi="Times New Roman" w:cs="Times New Roman"/>
          <w:sz w:val="28"/>
          <w:szCs w:val="28"/>
          <w:lang w:val="uk-UA"/>
        </w:rPr>
        <w:t xml:space="preserve"> та заступника міського голови з питань діяльності виконавчих органів </w:t>
      </w:r>
      <w:r w:rsidR="00F83BCC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C105C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35F76" w:rsidRPr="00A23349">
        <w:rPr>
          <w:rFonts w:ascii="Times New Roman" w:hAnsi="Times New Roman" w:cs="Times New Roman"/>
          <w:sz w:val="28"/>
          <w:szCs w:val="28"/>
          <w:lang w:val="uk-UA"/>
        </w:rPr>
        <w:t xml:space="preserve">СИВЕНКА </w:t>
      </w:r>
      <w:r w:rsidRPr="00A23349">
        <w:rPr>
          <w:rFonts w:ascii="Times New Roman" w:hAnsi="Times New Roman" w:cs="Times New Roman"/>
          <w:sz w:val="28"/>
          <w:szCs w:val="28"/>
          <w:lang w:val="uk-UA"/>
        </w:rPr>
        <w:t>О.І.</w:t>
      </w:r>
      <w:r w:rsidR="00C105C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64E73" w:rsidRDefault="00864E73" w:rsidP="00864E7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> </w:t>
      </w:r>
    </w:p>
    <w:p w:rsidR="00B81F14" w:rsidRDefault="00864E73" w:rsidP="00864E73">
      <w:pPr>
        <w:pStyle w:val="a3"/>
        <w:jc w:val="both"/>
        <w:rPr>
          <w:color w:val="000000"/>
          <w:sz w:val="28"/>
          <w:szCs w:val="28"/>
          <w:lang w:val="uk-UA"/>
        </w:rPr>
      </w:pPr>
      <w:proofErr w:type="spellStart"/>
      <w:r w:rsidRPr="00A23349">
        <w:rPr>
          <w:color w:val="000000"/>
          <w:sz w:val="28"/>
          <w:szCs w:val="28"/>
        </w:rPr>
        <w:t>Міський</w:t>
      </w:r>
      <w:proofErr w:type="spellEnd"/>
      <w:r w:rsidR="00542793" w:rsidRPr="00A23349">
        <w:rPr>
          <w:color w:val="000000"/>
          <w:sz w:val="28"/>
          <w:szCs w:val="28"/>
          <w:lang w:val="uk-UA"/>
        </w:rPr>
        <w:t xml:space="preserve"> голова</w:t>
      </w:r>
      <w:r w:rsidR="00542793" w:rsidRPr="00A23349">
        <w:rPr>
          <w:color w:val="000000"/>
          <w:sz w:val="28"/>
          <w:szCs w:val="28"/>
          <w:lang w:val="uk-UA"/>
        </w:rPr>
        <w:tab/>
      </w:r>
      <w:r w:rsidR="00542793" w:rsidRPr="00A23349">
        <w:rPr>
          <w:color w:val="000000"/>
          <w:sz w:val="28"/>
          <w:szCs w:val="28"/>
          <w:lang w:val="uk-UA"/>
        </w:rPr>
        <w:tab/>
      </w:r>
      <w:r w:rsidR="00542793" w:rsidRPr="00A23349">
        <w:rPr>
          <w:color w:val="000000"/>
          <w:sz w:val="28"/>
          <w:szCs w:val="28"/>
          <w:lang w:val="uk-UA"/>
        </w:rPr>
        <w:tab/>
      </w:r>
      <w:r w:rsidR="00542793" w:rsidRPr="00A23349">
        <w:rPr>
          <w:color w:val="000000"/>
          <w:sz w:val="28"/>
          <w:szCs w:val="28"/>
          <w:lang w:val="uk-UA"/>
        </w:rPr>
        <w:tab/>
      </w:r>
      <w:r w:rsidR="00542793" w:rsidRPr="00A23349">
        <w:rPr>
          <w:color w:val="000000"/>
          <w:sz w:val="28"/>
          <w:szCs w:val="28"/>
          <w:lang w:val="uk-UA"/>
        </w:rPr>
        <w:tab/>
      </w:r>
      <w:r w:rsidR="00542793" w:rsidRPr="00A23349">
        <w:rPr>
          <w:color w:val="000000"/>
          <w:sz w:val="28"/>
          <w:szCs w:val="28"/>
          <w:lang w:val="uk-UA"/>
        </w:rPr>
        <w:tab/>
      </w:r>
      <w:r w:rsidR="00542793" w:rsidRPr="00A23349">
        <w:rPr>
          <w:color w:val="000000"/>
          <w:sz w:val="28"/>
          <w:szCs w:val="28"/>
          <w:lang w:val="uk-UA"/>
        </w:rPr>
        <w:tab/>
        <w:t>О.М.</w:t>
      </w:r>
      <w:r w:rsidR="00E35F76" w:rsidRPr="00A23349">
        <w:rPr>
          <w:color w:val="000000"/>
          <w:sz w:val="28"/>
          <w:szCs w:val="28"/>
          <w:lang w:val="uk-UA"/>
        </w:rPr>
        <w:t>ПОПЕНКО</w:t>
      </w:r>
    </w:p>
    <w:sectPr w:rsidR="00B81F14" w:rsidSect="0035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E73"/>
    <w:rsid w:val="000277FC"/>
    <w:rsid w:val="00033F23"/>
    <w:rsid w:val="000C2A2B"/>
    <w:rsid w:val="00174A04"/>
    <w:rsid w:val="002B220D"/>
    <w:rsid w:val="002F62E0"/>
    <w:rsid w:val="003576FB"/>
    <w:rsid w:val="003E7CE3"/>
    <w:rsid w:val="004E5683"/>
    <w:rsid w:val="00542793"/>
    <w:rsid w:val="005C7642"/>
    <w:rsid w:val="00691603"/>
    <w:rsid w:val="006972B4"/>
    <w:rsid w:val="006C26EC"/>
    <w:rsid w:val="00717022"/>
    <w:rsid w:val="007B112D"/>
    <w:rsid w:val="00804929"/>
    <w:rsid w:val="0083132E"/>
    <w:rsid w:val="00845D0D"/>
    <w:rsid w:val="00864E73"/>
    <w:rsid w:val="00866DCF"/>
    <w:rsid w:val="0089553D"/>
    <w:rsid w:val="008C0A02"/>
    <w:rsid w:val="009B0EAD"/>
    <w:rsid w:val="00A23349"/>
    <w:rsid w:val="00B81F14"/>
    <w:rsid w:val="00C105CC"/>
    <w:rsid w:val="00D7029C"/>
    <w:rsid w:val="00D83D9F"/>
    <w:rsid w:val="00E35F76"/>
    <w:rsid w:val="00E863B2"/>
    <w:rsid w:val="00E86BFB"/>
    <w:rsid w:val="00F83BCC"/>
    <w:rsid w:val="00FA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17022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uk-UA" w:eastAsia="ar-SA"/>
    </w:rPr>
  </w:style>
  <w:style w:type="paragraph" w:customStyle="1" w:styleId="Heading1">
    <w:name w:val="Heading 1"/>
    <w:basedOn w:val="Standard"/>
    <w:next w:val="Standard"/>
    <w:rsid w:val="00717022"/>
    <w:pPr>
      <w:keepNext/>
      <w:widowControl w:val="0"/>
      <w:autoSpaceDN w:val="0"/>
      <w:jc w:val="center"/>
      <w:outlineLvl w:val="0"/>
    </w:pPr>
    <w:rPr>
      <w:rFonts w:eastAsia="Andale Sans UI" w:cs="Tahoma"/>
      <w:caps/>
      <w:kern w:val="3"/>
      <w:sz w:val="32"/>
      <w:lang w:val="de-DE" w:eastAsia="ja-JP" w:bidi="fa-IR"/>
    </w:rPr>
  </w:style>
  <w:style w:type="paragraph" w:customStyle="1" w:styleId="Heading3">
    <w:name w:val="Heading 3"/>
    <w:basedOn w:val="Standard"/>
    <w:next w:val="Standard"/>
    <w:rsid w:val="00717022"/>
    <w:pPr>
      <w:keepNext/>
      <w:widowControl w:val="0"/>
      <w:autoSpaceDN w:val="0"/>
      <w:jc w:val="center"/>
      <w:outlineLvl w:val="2"/>
    </w:pPr>
    <w:rPr>
      <w:rFonts w:eastAsia="Andale Sans UI" w:cs="Tahoma"/>
      <w:b/>
      <w:kern w:val="3"/>
      <w:sz w:val="32"/>
      <w:lang w:val="de-DE" w:eastAsia="ja-JP" w:bidi="fa-IR"/>
    </w:rPr>
  </w:style>
  <w:style w:type="paragraph" w:customStyle="1" w:styleId="TableContents">
    <w:name w:val="Table Contents"/>
    <w:basedOn w:val="Standard"/>
    <w:rsid w:val="00717022"/>
    <w:pPr>
      <w:widowControl w:val="0"/>
      <w:suppressLineNumbers/>
      <w:autoSpaceDN w:val="0"/>
      <w:jc w:val="left"/>
    </w:pPr>
    <w:rPr>
      <w:rFonts w:eastAsia="Andale Sans UI" w:cs="Tahoma"/>
      <w:kern w:val="3"/>
      <w:lang w:val="de-DE" w:eastAsia="ja-JP" w:bidi="fa-IR"/>
    </w:rPr>
  </w:style>
  <w:style w:type="character" w:customStyle="1" w:styleId="1">
    <w:name w:val="Основной шрифт абзаца1"/>
    <w:rsid w:val="00691603"/>
  </w:style>
  <w:style w:type="paragraph" w:customStyle="1" w:styleId="10">
    <w:name w:val="Обычный1"/>
    <w:rsid w:val="0069160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23349"/>
    <w:pPr>
      <w:widowControl w:val="0"/>
      <w:suppressAutoHyphens/>
      <w:spacing w:after="0" w:line="240" w:lineRule="auto"/>
      <w:ind w:left="705"/>
      <w:textAlignment w:val="baseline"/>
    </w:pPr>
    <w:rPr>
      <w:rFonts w:ascii="Times New Roman" w:eastAsia="Andale Sans UI" w:hAnsi="Times New Roman" w:cs="Calibri"/>
      <w:kern w:val="1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3C9A3-9F34-4349-9D46-08A25766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1691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dozvilny6</dc:creator>
  <cp:keywords/>
  <dc:description/>
  <cp:lastModifiedBy>comptv7</cp:lastModifiedBy>
  <cp:revision>26</cp:revision>
  <cp:lastPrinted>2020-08-07T10:32:00Z</cp:lastPrinted>
  <dcterms:created xsi:type="dcterms:W3CDTF">2019-10-25T12:08:00Z</dcterms:created>
  <dcterms:modified xsi:type="dcterms:W3CDTF">2020-08-07T10:40:00Z</dcterms:modified>
</cp:coreProperties>
</file>